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161E87" w:rsidRPr="003A170C" w:rsidTr="00320EE8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1E87" w:rsidRPr="001814FB" w:rsidRDefault="00161E87" w:rsidP="00320EE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1E87" w:rsidRPr="001814FB" w:rsidRDefault="00161E87" w:rsidP="00320EE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1E87" w:rsidRPr="001814FB" w:rsidRDefault="00161E87" w:rsidP="00320EE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1E87" w:rsidRPr="001814FB" w:rsidRDefault="00161E87" w:rsidP="00320EE8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161E87" w:rsidRDefault="00161E87" w:rsidP="00320EE8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61E87" w:rsidRPr="004321A0" w:rsidRDefault="00161E87" w:rsidP="00320EE8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1E87" w:rsidRPr="00815B93" w:rsidRDefault="00161E87" w:rsidP="00320EE8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1E87" w:rsidRDefault="00161E87" w:rsidP="00320EE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1E87" w:rsidRDefault="00161E87" w:rsidP="00320EE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1E87" w:rsidRPr="004321A0" w:rsidRDefault="00161E87" w:rsidP="00320EE8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161E87" w:rsidTr="00320EE8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1E87" w:rsidRDefault="00161E87" w:rsidP="00320EE8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161E87" w:rsidRPr="003337D6" w:rsidRDefault="00161E87" w:rsidP="00320EE8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161E87" w:rsidRDefault="00161E87" w:rsidP="00320EE8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161E87" w:rsidRPr="001814FB" w:rsidRDefault="00161E87" w:rsidP="00320EE8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161E87" w:rsidRPr="003411D2" w:rsidRDefault="00161E87" w:rsidP="00161E87">
      <w:pPr>
        <w:spacing w:line="96" w:lineRule="auto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4445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E87" w:rsidRPr="004321A0" w:rsidRDefault="00161E87" w:rsidP="00161E8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161E87" w:rsidRPr="004321A0" w:rsidRDefault="00161E87" w:rsidP="00161E8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3810" r="444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E87" w:rsidRPr="00466250" w:rsidRDefault="00161E87" w:rsidP="00161E87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161E87" w:rsidRPr="00466250" w:rsidRDefault="00161E87" w:rsidP="00161E87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161E87" w:rsidRPr="00466250" w:rsidRDefault="00161E87" w:rsidP="00161E87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161E87" w:rsidRPr="00466250" w:rsidRDefault="00161E87" w:rsidP="00161E87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C647A3" w:rsidRPr="00C647A3" w:rsidRDefault="00C647A3" w:rsidP="00C647A3">
      <w:pPr>
        <w:ind w:left="6379"/>
        <w:rPr>
          <w:b/>
          <w:sz w:val="28"/>
          <w:szCs w:val="28"/>
        </w:rPr>
      </w:pPr>
      <w:r w:rsidRPr="00C647A3">
        <w:rPr>
          <w:b/>
          <w:sz w:val="28"/>
          <w:szCs w:val="28"/>
        </w:rPr>
        <w:t>Руководителям отделов</w:t>
      </w:r>
    </w:p>
    <w:p w:rsidR="00C647A3" w:rsidRPr="00C647A3" w:rsidRDefault="00C647A3" w:rsidP="00C647A3">
      <w:pPr>
        <w:ind w:left="6379"/>
        <w:rPr>
          <w:b/>
          <w:sz w:val="28"/>
          <w:szCs w:val="28"/>
        </w:rPr>
      </w:pPr>
      <w:r w:rsidRPr="00C647A3">
        <w:rPr>
          <w:b/>
          <w:sz w:val="28"/>
          <w:szCs w:val="28"/>
        </w:rPr>
        <w:t>(управлений) образования</w:t>
      </w:r>
    </w:p>
    <w:p w:rsidR="00C647A3" w:rsidRPr="00C647A3" w:rsidRDefault="00C647A3" w:rsidP="00C647A3">
      <w:pPr>
        <w:ind w:left="6379"/>
        <w:rPr>
          <w:b/>
          <w:sz w:val="28"/>
          <w:szCs w:val="28"/>
        </w:rPr>
      </w:pPr>
      <w:r w:rsidRPr="00C647A3">
        <w:rPr>
          <w:b/>
          <w:sz w:val="28"/>
          <w:szCs w:val="28"/>
        </w:rPr>
        <w:t>исполнительных комитетов</w:t>
      </w:r>
    </w:p>
    <w:p w:rsidR="00C647A3" w:rsidRPr="00C647A3" w:rsidRDefault="00C647A3" w:rsidP="00C647A3">
      <w:pPr>
        <w:ind w:left="6379"/>
        <w:rPr>
          <w:b/>
          <w:sz w:val="28"/>
          <w:szCs w:val="28"/>
        </w:rPr>
      </w:pPr>
      <w:r w:rsidRPr="00C647A3">
        <w:rPr>
          <w:b/>
          <w:sz w:val="28"/>
          <w:szCs w:val="28"/>
        </w:rPr>
        <w:t>муниципальных образований</w:t>
      </w:r>
    </w:p>
    <w:p w:rsidR="00C647A3" w:rsidRDefault="00C647A3" w:rsidP="00C647A3">
      <w:pPr>
        <w:ind w:left="6379"/>
        <w:rPr>
          <w:b/>
          <w:sz w:val="28"/>
          <w:szCs w:val="28"/>
        </w:rPr>
      </w:pPr>
      <w:r w:rsidRPr="00C647A3">
        <w:rPr>
          <w:b/>
          <w:sz w:val="28"/>
          <w:szCs w:val="28"/>
        </w:rPr>
        <w:t>Республики Татарстан</w:t>
      </w:r>
    </w:p>
    <w:p w:rsidR="009F03D9" w:rsidRDefault="009F03D9" w:rsidP="009F03D9">
      <w:r>
        <w:t xml:space="preserve">О </w:t>
      </w:r>
      <w:r w:rsidRPr="009F03D9">
        <w:t>портал</w:t>
      </w:r>
      <w:r>
        <w:t>е</w:t>
      </w:r>
      <w:r w:rsidRPr="009F03D9">
        <w:t xml:space="preserve"> государственных услуг </w:t>
      </w:r>
    </w:p>
    <w:p w:rsidR="00C647A3" w:rsidRPr="009F03D9" w:rsidRDefault="009F03D9" w:rsidP="009F03D9">
      <w:pPr>
        <w:rPr>
          <w:b/>
        </w:rPr>
      </w:pPr>
      <w:r w:rsidRPr="009F03D9">
        <w:t>Российской Федерации</w:t>
      </w:r>
    </w:p>
    <w:p w:rsidR="009F03D9" w:rsidRDefault="009F03D9" w:rsidP="00C647A3">
      <w:pPr>
        <w:jc w:val="center"/>
        <w:rPr>
          <w:b/>
          <w:sz w:val="28"/>
          <w:szCs w:val="28"/>
        </w:rPr>
      </w:pPr>
    </w:p>
    <w:p w:rsidR="00C647A3" w:rsidRPr="00C647A3" w:rsidRDefault="00C647A3" w:rsidP="00C647A3">
      <w:pPr>
        <w:jc w:val="center"/>
        <w:rPr>
          <w:b/>
          <w:sz w:val="28"/>
          <w:szCs w:val="28"/>
        </w:rPr>
      </w:pPr>
      <w:r w:rsidRPr="00C647A3">
        <w:rPr>
          <w:b/>
          <w:sz w:val="28"/>
          <w:szCs w:val="28"/>
        </w:rPr>
        <w:t>Уважаемые коллеги!</w:t>
      </w:r>
    </w:p>
    <w:p w:rsidR="00C647A3" w:rsidRPr="00C647A3" w:rsidRDefault="00C647A3" w:rsidP="00C647A3">
      <w:pPr>
        <w:jc w:val="center"/>
        <w:rPr>
          <w:b/>
          <w:sz w:val="28"/>
          <w:szCs w:val="28"/>
        </w:rPr>
      </w:pPr>
    </w:p>
    <w:p w:rsidR="003146AC" w:rsidRPr="00C24C14" w:rsidRDefault="0093082D" w:rsidP="0059012E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t>П</w:t>
      </w:r>
      <w:r w:rsidR="003146AC" w:rsidRPr="00C24C14">
        <w:rPr>
          <w:sz w:val="28"/>
          <w:szCs w:val="28"/>
        </w:rPr>
        <w:t>одпунктом «в» пункта 1 Указа Президента Российской Федерации от 7 мая 2012 года № 601 «Об основных направлениях совершенствования системы государственного управления»</w:t>
      </w:r>
      <w:r w:rsidRPr="00C24C14">
        <w:rPr>
          <w:sz w:val="28"/>
          <w:szCs w:val="28"/>
        </w:rPr>
        <w:t xml:space="preserve"> установлено достижение показателя </w:t>
      </w:r>
      <w:r w:rsidRPr="00C24C14">
        <w:rPr>
          <w:b/>
          <w:sz w:val="28"/>
          <w:szCs w:val="28"/>
        </w:rPr>
        <w:t>«доля граждан, использующих механизм получения государственных и муниципальных услуг в электронной форме, к 2018 году – не менее 70 процентов»</w:t>
      </w:r>
      <w:r w:rsidRPr="00C24C14">
        <w:rPr>
          <w:sz w:val="28"/>
          <w:szCs w:val="28"/>
        </w:rPr>
        <w:t>.</w:t>
      </w:r>
    </w:p>
    <w:p w:rsidR="00756BD6" w:rsidRPr="00C24C14" w:rsidRDefault="0093082D" w:rsidP="0059012E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t>При этом в рамках исполнения</w:t>
      </w:r>
      <w:r w:rsidR="003146AC" w:rsidRPr="00C24C14">
        <w:rPr>
          <w:sz w:val="28"/>
          <w:szCs w:val="28"/>
        </w:rPr>
        <w:t xml:space="preserve"> пункта 7 Протокола совещания в Кабинете Министров Республики Татарстан от 28.09.2017 № ПР-287 об организации обучающих мероприятий по использованию Единой системы идентификации и аутентификации (далее – ЕСИА) и регистрации в ЕСИА лиц старше 14 лет в образовательных организациях Республики Татарстан</w:t>
      </w:r>
      <w:r w:rsidRPr="00C24C14">
        <w:rPr>
          <w:sz w:val="28"/>
          <w:szCs w:val="28"/>
        </w:rPr>
        <w:t xml:space="preserve"> Министерство</w:t>
      </w:r>
      <w:r w:rsidR="00756BD6" w:rsidRPr="00C24C14">
        <w:rPr>
          <w:sz w:val="28"/>
          <w:szCs w:val="28"/>
        </w:rPr>
        <w:t xml:space="preserve"> образования и науки Республики Татарстан</w:t>
      </w:r>
      <w:r w:rsidRPr="00C24C14">
        <w:rPr>
          <w:sz w:val="28"/>
          <w:szCs w:val="28"/>
        </w:rPr>
        <w:t xml:space="preserve"> просит организовать </w:t>
      </w:r>
      <w:r w:rsidR="001C3D8B" w:rsidRPr="00C24C14">
        <w:rPr>
          <w:sz w:val="28"/>
          <w:szCs w:val="28"/>
        </w:rPr>
        <w:t xml:space="preserve">в школах вашего муниципального образования </w:t>
      </w:r>
      <w:r w:rsidR="001C3D8B" w:rsidRPr="00C24C14">
        <w:rPr>
          <w:b/>
          <w:sz w:val="28"/>
          <w:szCs w:val="28"/>
        </w:rPr>
        <w:t>ознакомительные выступления</w:t>
      </w:r>
      <w:r w:rsidRPr="00C24C14">
        <w:rPr>
          <w:sz w:val="28"/>
          <w:szCs w:val="28"/>
        </w:rPr>
        <w:t xml:space="preserve"> по </w:t>
      </w:r>
      <w:r w:rsidR="001C3D8B" w:rsidRPr="00C24C14">
        <w:rPr>
          <w:sz w:val="28"/>
          <w:szCs w:val="28"/>
        </w:rPr>
        <w:t>вопросу использования возможностей портала государственных услуг Российской Федерации</w:t>
      </w:r>
      <w:r w:rsidRPr="00C24C14">
        <w:rPr>
          <w:sz w:val="28"/>
          <w:szCs w:val="28"/>
        </w:rPr>
        <w:t xml:space="preserve"> </w:t>
      </w:r>
      <w:r w:rsidR="00756BD6" w:rsidRPr="00C24C14">
        <w:rPr>
          <w:sz w:val="28"/>
          <w:szCs w:val="28"/>
        </w:rPr>
        <w:t xml:space="preserve">(далее – Портал) </w:t>
      </w:r>
      <w:r w:rsidR="001C3D8B" w:rsidRPr="00C24C14">
        <w:rPr>
          <w:b/>
          <w:sz w:val="28"/>
          <w:szCs w:val="28"/>
        </w:rPr>
        <w:t xml:space="preserve">на </w:t>
      </w:r>
      <w:r w:rsidR="009D2910">
        <w:rPr>
          <w:b/>
          <w:sz w:val="28"/>
          <w:szCs w:val="28"/>
        </w:rPr>
        <w:t xml:space="preserve">ближайших </w:t>
      </w:r>
      <w:r w:rsidR="001C3D8B" w:rsidRPr="00C24C14">
        <w:rPr>
          <w:b/>
          <w:sz w:val="28"/>
          <w:szCs w:val="28"/>
        </w:rPr>
        <w:t>родительских собраниях</w:t>
      </w:r>
      <w:r w:rsidRPr="00C24C14">
        <w:rPr>
          <w:sz w:val="28"/>
          <w:szCs w:val="28"/>
        </w:rPr>
        <w:t xml:space="preserve">. </w:t>
      </w:r>
    </w:p>
    <w:p w:rsidR="001C3D8B" w:rsidRPr="00C24C14" w:rsidRDefault="0093082D" w:rsidP="0059012E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t>Презентаци</w:t>
      </w:r>
      <w:r w:rsidR="001C3D8B" w:rsidRPr="00C24C14">
        <w:rPr>
          <w:sz w:val="28"/>
          <w:szCs w:val="28"/>
        </w:rPr>
        <w:t>я</w:t>
      </w:r>
      <w:r w:rsidRPr="00C24C14">
        <w:rPr>
          <w:sz w:val="28"/>
          <w:szCs w:val="28"/>
        </w:rPr>
        <w:t xml:space="preserve">, с которой </w:t>
      </w:r>
      <w:r w:rsidR="001C3D8B" w:rsidRPr="00C24C14">
        <w:rPr>
          <w:sz w:val="28"/>
          <w:szCs w:val="28"/>
        </w:rPr>
        <w:t>необходимо выступить перед родителями, и текст выступления прилагаются</w:t>
      </w:r>
      <w:r w:rsidR="00901BFE" w:rsidRPr="00C24C14">
        <w:rPr>
          <w:sz w:val="28"/>
          <w:szCs w:val="28"/>
        </w:rPr>
        <w:t xml:space="preserve"> (презентация представлена в форматах </w:t>
      </w:r>
      <w:r w:rsidR="00901BFE" w:rsidRPr="00C24C14">
        <w:rPr>
          <w:sz w:val="28"/>
          <w:szCs w:val="28"/>
          <w:lang w:val="en-US"/>
        </w:rPr>
        <w:t>pdf</w:t>
      </w:r>
      <w:r w:rsidR="00901BFE" w:rsidRPr="00C24C14">
        <w:rPr>
          <w:sz w:val="28"/>
          <w:szCs w:val="28"/>
        </w:rPr>
        <w:t xml:space="preserve"> и </w:t>
      </w:r>
      <w:r w:rsidR="00901BFE" w:rsidRPr="00C24C14">
        <w:rPr>
          <w:sz w:val="28"/>
          <w:szCs w:val="28"/>
          <w:lang w:val="en-US"/>
        </w:rPr>
        <w:t>pptx</w:t>
      </w:r>
      <w:r w:rsidR="00901BFE" w:rsidRPr="00C24C14">
        <w:rPr>
          <w:sz w:val="28"/>
          <w:szCs w:val="28"/>
        </w:rPr>
        <w:t>)</w:t>
      </w:r>
      <w:r w:rsidRPr="00C24C14">
        <w:rPr>
          <w:sz w:val="28"/>
          <w:szCs w:val="28"/>
        </w:rPr>
        <w:t xml:space="preserve">. </w:t>
      </w:r>
    </w:p>
    <w:p w:rsidR="00023005" w:rsidRPr="00C24C14" w:rsidRDefault="001C3D8B" w:rsidP="0059012E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lastRenderedPageBreak/>
        <w:t xml:space="preserve">В связи с </w:t>
      </w:r>
      <w:r w:rsidR="000A43FD" w:rsidRPr="00C24C14">
        <w:rPr>
          <w:sz w:val="28"/>
          <w:szCs w:val="28"/>
        </w:rPr>
        <w:t xml:space="preserve">изложенным </w:t>
      </w:r>
      <w:r w:rsidR="0093082D" w:rsidRPr="00C24C14">
        <w:rPr>
          <w:sz w:val="28"/>
          <w:szCs w:val="28"/>
        </w:rPr>
        <w:t xml:space="preserve">вам необходимо </w:t>
      </w:r>
      <w:r w:rsidRPr="00C24C14">
        <w:rPr>
          <w:sz w:val="28"/>
          <w:szCs w:val="28"/>
        </w:rPr>
        <w:t xml:space="preserve">определить </w:t>
      </w:r>
      <w:r w:rsidRPr="00C24C14">
        <w:rPr>
          <w:b/>
          <w:sz w:val="28"/>
          <w:szCs w:val="28"/>
        </w:rPr>
        <w:t>спикер</w:t>
      </w:r>
      <w:r w:rsidR="0043783C" w:rsidRPr="00C24C14">
        <w:rPr>
          <w:b/>
          <w:sz w:val="28"/>
          <w:szCs w:val="28"/>
          <w:lang w:val="tt-RU"/>
        </w:rPr>
        <w:t>ов</w:t>
      </w:r>
      <w:r w:rsidRPr="00C24C14">
        <w:rPr>
          <w:sz w:val="28"/>
          <w:szCs w:val="28"/>
        </w:rPr>
        <w:t xml:space="preserve"> для выступления </w:t>
      </w:r>
      <w:r w:rsidR="000A43FD" w:rsidRPr="00C24C14">
        <w:rPr>
          <w:sz w:val="28"/>
          <w:szCs w:val="28"/>
        </w:rPr>
        <w:t xml:space="preserve">в школах </w:t>
      </w:r>
      <w:r w:rsidR="005D6465" w:rsidRPr="00C24C14">
        <w:rPr>
          <w:sz w:val="28"/>
          <w:szCs w:val="28"/>
        </w:rPr>
        <w:t xml:space="preserve">и составить </w:t>
      </w:r>
      <w:r w:rsidR="005D6465" w:rsidRPr="00C24C14">
        <w:rPr>
          <w:b/>
          <w:sz w:val="28"/>
          <w:szCs w:val="28"/>
        </w:rPr>
        <w:t>график выступлений</w:t>
      </w:r>
      <w:r w:rsidR="005D6465" w:rsidRPr="00C24C14">
        <w:rPr>
          <w:sz w:val="28"/>
          <w:szCs w:val="28"/>
        </w:rPr>
        <w:t>.</w:t>
      </w:r>
      <w:r w:rsidR="0043783C" w:rsidRPr="00C24C14">
        <w:rPr>
          <w:sz w:val="28"/>
          <w:szCs w:val="28"/>
          <w:lang w:val="tt-RU"/>
        </w:rPr>
        <w:t xml:space="preserve"> Спикеры могут быт</w:t>
      </w:r>
      <w:r w:rsidR="0043783C" w:rsidRPr="00C24C14">
        <w:rPr>
          <w:sz w:val="28"/>
          <w:szCs w:val="28"/>
        </w:rPr>
        <w:t xml:space="preserve">ь назначены из числа </w:t>
      </w:r>
      <w:r w:rsidR="003054F8">
        <w:rPr>
          <w:sz w:val="28"/>
          <w:szCs w:val="28"/>
        </w:rPr>
        <w:t>классных руководителей</w:t>
      </w:r>
      <w:r w:rsidR="0043783C" w:rsidRPr="00C24C14">
        <w:rPr>
          <w:sz w:val="28"/>
          <w:szCs w:val="28"/>
        </w:rPr>
        <w:t xml:space="preserve">, </w:t>
      </w:r>
      <w:r w:rsidR="003054F8">
        <w:rPr>
          <w:sz w:val="28"/>
          <w:szCs w:val="28"/>
        </w:rPr>
        <w:t xml:space="preserve">которые выступят с презентацией перед родителями своего класса. В свою очередь директор </w:t>
      </w:r>
      <w:r w:rsidR="00017971">
        <w:rPr>
          <w:sz w:val="28"/>
          <w:szCs w:val="28"/>
        </w:rPr>
        <w:t xml:space="preserve">школы </w:t>
      </w:r>
      <w:r w:rsidR="003054F8">
        <w:rPr>
          <w:sz w:val="28"/>
          <w:szCs w:val="28"/>
        </w:rPr>
        <w:t>может назначит</w:t>
      </w:r>
      <w:r w:rsidR="00C66ADF">
        <w:rPr>
          <w:sz w:val="28"/>
          <w:szCs w:val="28"/>
        </w:rPr>
        <w:t xml:space="preserve">ь отдельного сотрудника (учителя </w:t>
      </w:r>
      <w:r w:rsidR="003054F8">
        <w:rPr>
          <w:sz w:val="28"/>
          <w:szCs w:val="28"/>
        </w:rPr>
        <w:t>информатики) ответственным за выступление перед родителями на общешкольном собрании.</w:t>
      </w:r>
    </w:p>
    <w:p w:rsidR="003146AC" w:rsidRPr="00C24C14" w:rsidRDefault="000A43FD" w:rsidP="0059012E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  <w:lang w:val="tt-RU"/>
        </w:rPr>
      </w:pPr>
      <w:r w:rsidRPr="00C24C14">
        <w:rPr>
          <w:sz w:val="28"/>
          <w:szCs w:val="28"/>
        </w:rPr>
        <w:t xml:space="preserve">График </w:t>
      </w:r>
      <w:r w:rsidR="00023005" w:rsidRPr="00C24C14">
        <w:rPr>
          <w:sz w:val="28"/>
          <w:szCs w:val="28"/>
        </w:rPr>
        <w:t xml:space="preserve">выступлений </w:t>
      </w:r>
      <w:r w:rsidRPr="00C24C14">
        <w:rPr>
          <w:sz w:val="28"/>
          <w:szCs w:val="28"/>
        </w:rPr>
        <w:t xml:space="preserve">необходимо представить на адрес электронной почты </w:t>
      </w:r>
      <w:hyperlink r:id="rId9" w:history="1">
        <w:r w:rsidRPr="00C24C14">
          <w:rPr>
            <w:rStyle w:val="a5"/>
            <w:color w:val="auto"/>
            <w:sz w:val="28"/>
            <w:szCs w:val="28"/>
            <w:u w:val="none"/>
          </w:rPr>
          <w:t>Rustem.Zinatullin@tatar.ru</w:t>
        </w:r>
      </w:hyperlink>
      <w:r w:rsidRPr="00C24C14">
        <w:rPr>
          <w:sz w:val="28"/>
          <w:szCs w:val="28"/>
          <w:lang w:val="tt-RU"/>
        </w:rPr>
        <w:t xml:space="preserve"> в срок </w:t>
      </w:r>
      <w:r w:rsidRPr="003054F8">
        <w:rPr>
          <w:b/>
          <w:sz w:val="28"/>
          <w:szCs w:val="28"/>
          <w:lang w:val="tt-RU"/>
        </w:rPr>
        <w:t>до</w:t>
      </w:r>
      <w:r w:rsidR="003054F8" w:rsidRPr="003054F8">
        <w:rPr>
          <w:b/>
          <w:sz w:val="28"/>
          <w:szCs w:val="28"/>
          <w:lang w:val="tt-RU"/>
        </w:rPr>
        <w:t xml:space="preserve"> </w:t>
      </w:r>
      <w:r w:rsidR="005801AB">
        <w:rPr>
          <w:b/>
          <w:sz w:val="28"/>
          <w:szCs w:val="28"/>
          <w:lang w:val="tt-RU"/>
        </w:rPr>
        <w:t>1</w:t>
      </w:r>
      <w:r w:rsidR="00A612B4">
        <w:rPr>
          <w:b/>
          <w:sz w:val="28"/>
          <w:szCs w:val="28"/>
          <w:lang w:val="tt-RU"/>
        </w:rPr>
        <w:t>5</w:t>
      </w:r>
      <w:bookmarkStart w:id="0" w:name="_GoBack"/>
      <w:bookmarkEnd w:id="0"/>
      <w:r w:rsidR="003054F8" w:rsidRPr="003054F8">
        <w:rPr>
          <w:b/>
          <w:sz w:val="28"/>
          <w:szCs w:val="28"/>
          <w:lang w:val="tt-RU"/>
        </w:rPr>
        <w:t>.11.2017</w:t>
      </w:r>
      <w:r w:rsidR="003054F8">
        <w:rPr>
          <w:b/>
          <w:sz w:val="28"/>
          <w:szCs w:val="28"/>
          <w:lang w:val="tt-RU"/>
        </w:rPr>
        <w:t>.</w:t>
      </w:r>
    </w:p>
    <w:p w:rsidR="00552201" w:rsidRPr="00C24C14" w:rsidRDefault="008F1F3C" w:rsidP="0059012E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t>Приложени</w:t>
      </w:r>
      <w:r w:rsidR="00BE3982" w:rsidRPr="00C24C14">
        <w:rPr>
          <w:sz w:val="28"/>
          <w:szCs w:val="28"/>
        </w:rPr>
        <w:t>я</w:t>
      </w:r>
      <w:r w:rsidRPr="00C24C14">
        <w:rPr>
          <w:sz w:val="28"/>
          <w:szCs w:val="28"/>
        </w:rPr>
        <w:t xml:space="preserve">: </w:t>
      </w:r>
      <w:r w:rsidR="00B33166" w:rsidRPr="00C24C14">
        <w:rPr>
          <w:sz w:val="28"/>
          <w:szCs w:val="28"/>
        </w:rPr>
        <w:t xml:space="preserve">1. Презентация портала государственных услуг Российской </w:t>
      </w:r>
    </w:p>
    <w:p w:rsidR="00552201" w:rsidRPr="00C24C14" w:rsidRDefault="00552201" w:rsidP="00552201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t xml:space="preserve">                      </w:t>
      </w:r>
      <w:r w:rsidR="00BE3982" w:rsidRPr="00C24C14">
        <w:rPr>
          <w:sz w:val="28"/>
          <w:szCs w:val="28"/>
        </w:rPr>
        <w:t xml:space="preserve"> </w:t>
      </w:r>
      <w:r w:rsidR="00B33166" w:rsidRPr="00C24C14">
        <w:rPr>
          <w:sz w:val="28"/>
          <w:szCs w:val="28"/>
        </w:rPr>
        <w:t>Федерации на 11 л. в 1 экз.</w:t>
      </w:r>
    </w:p>
    <w:p w:rsidR="00552201" w:rsidRPr="00C24C14" w:rsidRDefault="00552201" w:rsidP="00552201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t xml:space="preserve">                     </w:t>
      </w:r>
      <w:r w:rsidR="00BE3982" w:rsidRPr="00C24C14">
        <w:rPr>
          <w:sz w:val="28"/>
          <w:szCs w:val="28"/>
        </w:rPr>
        <w:t xml:space="preserve"> </w:t>
      </w:r>
      <w:r w:rsidRPr="00C24C14">
        <w:rPr>
          <w:sz w:val="28"/>
          <w:szCs w:val="28"/>
        </w:rPr>
        <w:t xml:space="preserve"> 2. Текст выступления в рамках презентации портала </w:t>
      </w:r>
    </w:p>
    <w:p w:rsidR="00552201" w:rsidRPr="00C24C14" w:rsidRDefault="00552201" w:rsidP="00552201">
      <w:pPr>
        <w:pStyle w:val="a8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24C14">
        <w:rPr>
          <w:sz w:val="28"/>
          <w:szCs w:val="28"/>
        </w:rPr>
        <w:t xml:space="preserve">                      </w:t>
      </w:r>
      <w:r w:rsidR="00BE3982" w:rsidRPr="00C24C14">
        <w:rPr>
          <w:sz w:val="28"/>
          <w:szCs w:val="28"/>
        </w:rPr>
        <w:t xml:space="preserve"> </w:t>
      </w:r>
      <w:r w:rsidRPr="00C24C14">
        <w:rPr>
          <w:sz w:val="28"/>
          <w:szCs w:val="28"/>
        </w:rPr>
        <w:t>государственных услуг Российской Федерации на 11 л. в 1 экз.</w:t>
      </w:r>
    </w:p>
    <w:p w:rsidR="00C647A3" w:rsidRDefault="00C647A3" w:rsidP="00C647A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73D92" w:rsidRPr="00C647A3" w:rsidRDefault="00373D92" w:rsidP="00C647A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647A3" w:rsidRPr="00C647A3" w:rsidRDefault="00C647A3" w:rsidP="00C647A3">
      <w:pPr>
        <w:jc w:val="both"/>
        <w:rPr>
          <w:sz w:val="28"/>
          <w:szCs w:val="28"/>
        </w:rPr>
      </w:pPr>
      <w:r w:rsidRPr="00C647A3">
        <w:rPr>
          <w:b/>
          <w:sz w:val="28"/>
          <w:szCs w:val="28"/>
        </w:rPr>
        <w:t xml:space="preserve">Заместитель Премьер-министра </w:t>
      </w:r>
    </w:p>
    <w:p w:rsidR="00C647A3" w:rsidRPr="00C647A3" w:rsidRDefault="00C647A3" w:rsidP="00C647A3">
      <w:pPr>
        <w:ind w:right="-6"/>
        <w:rPr>
          <w:b/>
          <w:sz w:val="28"/>
          <w:szCs w:val="28"/>
        </w:rPr>
      </w:pPr>
      <w:r w:rsidRPr="00C647A3">
        <w:rPr>
          <w:b/>
          <w:sz w:val="28"/>
          <w:szCs w:val="28"/>
        </w:rPr>
        <w:t>Республики Татарстан – министр                                                           Э.Н.Фаттахов</w:t>
      </w:r>
    </w:p>
    <w:p w:rsidR="00C647A3" w:rsidRPr="00C647A3" w:rsidRDefault="00C647A3" w:rsidP="00C647A3">
      <w:pPr>
        <w:jc w:val="both"/>
        <w:rPr>
          <w:sz w:val="28"/>
          <w:szCs w:val="28"/>
        </w:rPr>
      </w:pPr>
    </w:p>
    <w:p w:rsidR="00C647A3" w:rsidRPr="00C647A3" w:rsidRDefault="00C647A3" w:rsidP="00C647A3">
      <w:pPr>
        <w:jc w:val="both"/>
        <w:rPr>
          <w:sz w:val="28"/>
          <w:szCs w:val="28"/>
        </w:rPr>
      </w:pPr>
    </w:p>
    <w:p w:rsidR="00C647A3" w:rsidRDefault="00C647A3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054F8" w:rsidRDefault="003054F8" w:rsidP="00C647A3">
      <w:pPr>
        <w:jc w:val="both"/>
        <w:rPr>
          <w:sz w:val="28"/>
          <w:szCs w:val="28"/>
        </w:rPr>
      </w:pPr>
    </w:p>
    <w:p w:rsidR="003054F8" w:rsidRDefault="003054F8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373D92" w:rsidRDefault="00373D92" w:rsidP="00C647A3">
      <w:pPr>
        <w:jc w:val="both"/>
        <w:rPr>
          <w:sz w:val="28"/>
          <w:szCs w:val="28"/>
        </w:rPr>
      </w:pPr>
    </w:p>
    <w:p w:rsidR="00C647A3" w:rsidRPr="00C647A3" w:rsidRDefault="000771E3" w:rsidP="00C647A3">
      <w:pPr>
        <w:jc w:val="both"/>
      </w:pPr>
      <w:r>
        <w:t>А</w:t>
      </w:r>
      <w:r w:rsidR="00C647A3" w:rsidRPr="00C647A3">
        <w:t>.</w:t>
      </w:r>
      <w:r>
        <w:t>А</w:t>
      </w:r>
      <w:r w:rsidR="00C647A3" w:rsidRPr="00C647A3">
        <w:t>.</w:t>
      </w:r>
      <w:r>
        <w:t>Кравцов</w:t>
      </w:r>
    </w:p>
    <w:p w:rsidR="001D594D" w:rsidRDefault="000771E3" w:rsidP="00802F30">
      <w:pPr>
        <w:jc w:val="both"/>
      </w:pPr>
      <w:r>
        <w:t>(843) 294 95 75</w:t>
      </w:r>
    </w:p>
    <w:sectPr w:rsidR="001D594D" w:rsidSect="0074208A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B76" w:rsidRDefault="00570B76">
      <w:r>
        <w:separator/>
      </w:r>
    </w:p>
  </w:endnote>
  <w:endnote w:type="continuationSeparator" w:id="0">
    <w:p w:rsidR="00570B76" w:rsidRDefault="0057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B76" w:rsidRDefault="00570B76">
      <w:r>
        <w:separator/>
      </w:r>
    </w:p>
  </w:footnote>
  <w:footnote w:type="continuationSeparator" w:id="0">
    <w:p w:rsidR="00570B76" w:rsidRDefault="00570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EE8" w:rsidRDefault="0039156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612B4" w:rsidRPr="00A612B4">
      <w:rPr>
        <w:noProof/>
        <w:lang w:val="ru-RU"/>
      </w:rPr>
      <w:t>2</w:t>
    </w:r>
    <w:r>
      <w:fldChar w:fldCharType="end"/>
    </w:r>
  </w:p>
  <w:p w:rsidR="00320EE8" w:rsidRDefault="00320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E0"/>
    <w:rsid w:val="00017971"/>
    <w:rsid w:val="00023005"/>
    <w:rsid w:val="00042226"/>
    <w:rsid w:val="00070259"/>
    <w:rsid w:val="000771E3"/>
    <w:rsid w:val="0008482F"/>
    <w:rsid w:val="000A1C3C"/>
    <w:rsid w:val="000A43FD"/>
    <w:rsid w:val="000A714C"/>
    <w:rsid w:val="00161E87"/>
    <w:rsid w:val="001A09C4"/>
    <w:rsid w:val="001C3D8B"/>
    <w:rsid w:val="001D594D"/>
    <w:rsid w:val="001F586E"/>
    <w:rsid w:val="001F6C9C"/>
    <w:rsid w:val="0023719A"/>
    <w:rsid w:val="00265311"/>
    <w:rsid w:val="0027564E"/>
    <w:rsid w:val="00275B70"/>
    <w:rsid w:val="00280C76"/>
    <w:rsid w:val="002C2BD3"/>
    <w:rsid w:val="002F3D37"/>
    <w:rsid w:val="00301CBC"/>
    <w:rsid w:val="0030245F"/>
    <w:rsid w:val="00304A9A"/>
    <w:rsid w:val="003054F8"/>
    <w:rsid w:val="003146AC"/>
    <w:rsid w:val="00320EE8"/>
    <w:rsid w:val="00323CE0"/>
    <w:rsid w:val="00341857"/>
    <w:rsid w:val="00373D92"/>
    <w:rsid w:val="00391567"/>
    <w:rsid w:val="003932C9"/>
    <w:rsid w:val="003B65CB"/>
    <w:rsid w:val="003E5B11"/>
    <w:rsid w:val="00416F73"/>
    <w:rsid w:val="004204EF"/>
    <w:rsid w:val="0043783C"/>
    <w:rsid w:val="00464C1A"/>
    <w:rsid w:val="004B0A3A"/>
    <w:rsid w:val="004B379E"/>
    <w:rsid w:val="004B5D82"/>
    <w:rsid w:val="004D5E33"/>
    <w:rsid w:val="00551EAE"/>
    <w:rsid w:val="00552201"/>
    <w:rsid w:val="005630F3"/>
    <w:rsid w:val="00570B76"/>
    <w:rsid w:val="005801AB"/>
    <w:rsid w:val="0059012E"/>
    <w:rsid w:val="005B701E"/>
    <w:rsid w:val="005D6465"/>
    <w:rsid w:val="00616A18"/>
    <w:rsid w:val="006244B5"/>
    <w:rsid w:val="0069267F"/>
    <w:rsid w:val="006B476F"/>
    <w:rsid w:val="006B49D4"/>
    <w:rsid w:val="006C4C4B"/>
    <w:rsid w:val="00705F38"/>
    <w:rsid w:val="00706BED"/>
    <w:rsid w:val="0074208A"/>
    <w:rsid w:val="00756BD6"/>
    <w:rsid w:val="00775F67"/>
    <w:rsid w:val="00794A86"/>
    <w:rsid w:val="00796B64"/>
    <w:rsid w:val="007B190A"/>
    <w:rsid w:val="007E0820"/>
    <w:rsid w:val="0080172B"/>
    <w:rsid w:val="00802F30"/>
    <w:rsid w:val="00826CCD"/>
    <w:rsid w:val="008412F1"/>
    <w:rsid w:val="008769FD"/>
    <w:rsid w:val="00890ADF"/>
    <w:rsid w:val="008D3B81"/>
    <w:rsid w:val="008F1F3C"/>
    <w:rsid w:val="00901BFE"/>
    <w:rsid w:val="00912002"/>
    <w:rsid w:val="009255F1"/>
    <w:rsid w:val="009304A2"/>
    <w:rsid w:val="0093082D"/>
    <w:rsid w:val="009344A0"/>
    <w:rsid w:val="0095365D"/>
    <w:rsid w:val="009D2910"/>
    <w:rsid w:val="009D2C99"/>
    <w:rsid w:val="009F03D9"/>
    <w:rsid w:val="009F1F1C"/>
    <w:rsid w:val="00A10652"/>
    <w:rsid w:val="00A612B4"/>
    <w:rsid w:val="00AD662F"/>
    <w:rsid w:val="00B33166"/>
    <w:rsid w:val="00B55580"/>
    <w:rsid w:val="00BE3982"/>
    <w:rsid w:val="00BE6D49"/>
    <w:rsid w:val="00C24C14"/>
    <w:rsid w:val="00C32A20"/>
    <w:rsid w:val="00C647A3"/>
    <w:rsid w:val="00C66ADF"/>
    <w:rsid w:val="00C949F4"/>
    <w:rsid w:val="00CE15AE"/>
    <w:rsid w:val="00CF4164"/>
    <w:rsid w:val="00D21C89"/>
    <w:rsid w:val="00D30004"/>
    <w:rsid w:val="00D35D22"/>
    <w:rsid w:val="00D918B5"/>
    <w:rsid w:val="00DB7207"/>
    <w:rsid w:val="00DE3ED8"/>
    <w:rsid w:val="00DE4E01"/>
    <w:rsid w:val="00DF2E08"/>
    <w:rsid w:val="00E268E5"/>
    <w:rsid w:val="00E434BC"/>
    <w:rsid w:val="00E971BE"/>
    <w:rsid w:val="00EE58B1"/>
    <w:rsid w:val="00FC227C"/>
    <w:rsid w:val="00FE04BF"/>
    <w:rsid w:val="00FE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1E8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1E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4B0A3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5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64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02F30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E971B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971B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97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71B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71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1E8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1E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4B0A3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5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64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02F30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E971B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971B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97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71B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71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ustem.Zinatullin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3FFF1-3483-4DE2-B8D6-B97B8FE9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38</cp:revision>
  <dcterms:created xsi:type="dcterms:W3CDTF">2016-09-27T04:42:00Z</dcterms:created>
  <dcterms:modified xsi:type="dcterms:W3CDTF">2017-11-13T12:24:00Z</dcterms:modified>
</cp:coreProperties>
</file>